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DCD2" w14:textId="77777777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Cs/>
          <w:smallCaps/>
          <w:color w:val="000000"/>
          <w:sz w:val="20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Anexo VI – </w:t>
      </w:r>
      <w:r w:rsidRPr="00D21672">
        <w:rPr>
          <w:rFonts w:ascii="Georgia" w:hAnsi="Georgia"/>
          <w:b/>
          <w:bCs/>
          <w:smallCaps/>
          <w:sz w:val="20"/>
        </w:rPr>
        <w:t>T</w:t>
      </w:r>
      <w:r w:rsidR="00B34EAD" w:rsidRPr="00D21672">
        <w:rPr>
          <w:rFonts w:ascii="Georgia" w:hAnsi="Georgia"/>
          <w:b/>
          <w:bCs/>
          <w:smallCaps/>
          <w:sz w:val="20"/>
        </w:rPr>
        <w:t>É</w:t>
      </w:r>
      <w:r w:rsidRPr="00D21672">
        <w:rPr>
          <w:rFonts w:ascii="Georgia" w:hAnsi="Georgia"/>
          <w:b/>
          <w:bCs/>
          <w:smallCaps/>
          <w:sz w:val="20"/>
        </w:rPr>
        <w:t>RMINOS Y CONDICIONES DEL ACUERDO MARCO DE COLOCACI</w:t>
      </w:r>
      <w:r w:rsidR="00B34EAD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Y DISTRIBUCIÓN INTEGRAL DE FONDOS COMUNES DE INVERSI</w:t>
      </w:r>
      <w:r w:rsidR="00B34EAD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(CON LIQUIDACI</w:t>
      </w:r>
      <w:r w:rsidR="00B34EAD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EN ARGENTINA CLEARING S.A.)</w:t>
      </w:r>
    </w:p>
    <w:p w14:paraId="56B51F7B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</w:rPr>
      </w:pPr>
      <w:r w:rsidRPr="00D21672">
        <w:rPr>
          <w:rFonts w:ascii="Georgia" w:hAnsi="Georgia"/>
          <w:b/>
          <w:sz w:val="20"/>
        </w:rPr>
        <w:t>Aceptación del ACyDI por el ACPIC</w:t>
      </w:r>
    </w:p>
    <w:p w14:paraId="7D859E8D" w14:textId="77777777" w:rsidR="00CF78C5" w:rsidRPr="00D21672" w:rsidRDefault="00CF78C5" w:rsidP="00633F62">
      <w:pPr>
        <w:spacing w:line="240" w:lineRule="auto"/>
        <w:rPr>
          <w:rFonts w:ascii="Georgia" w:hAnsi="Georgia"/>
          <w:b/>
          <w:i/>
          <w:sz w:val="20"/>
          <w:szCs w:val="20"/>
        </w:rPr>
      </w:pPr>
    </w:p>
    <w:p w14:paraId="19C53A53" w14:textId="77777777" w:rsidR="00402E65" w:rsidRDefault="00402E65" w:rsidP="00402E65">
      <w:pPr>
        <w:spacing w:line="24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TIME \@ "dddd, dd' de 'MMMM' de 'yyyy" </w:instrText>
      </w:r>
      <w:r>
        <w:rPr>
          <w:rFonts w:ascii="Georgia" w:hAnsi="Georgia"/>
          <w:color w:val="000000"/>
        </w:rPr>
        <w:fldChar w:fldCharType="separate"/>
      </w:r>
      <w:r w:rsidR="00770940">
        <w:rPr>
          <w:rFonts w:ascii="Georgia" w:hAnsi="Georgia"/>
          <w:noProof/>
          <w:color w:val="000000"/>
        </w:rPr>
        <w:t>miércoles, 12 de septiembre de 2018</w:t>
      </w:r>
      <w:r>
        <w:rPr>
          <w:rFonts w:ascii="Georgia" w:hAnsi="Georgia"/>
          <w:color w:val="000000"/>
        </w:rPr>
        <w:fldChar w:fldCharType="end"/>
      </w:r>
    </w:p>
    <w:p w14:paraId="1C881751" w14:textId="3E5B40F1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Sres.</w:t>
      </w:r>
    </w:p>
    <w:p w14:paraId="2BF338B9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Argentina Clearing S.A.</w:t>
      </w:r>
    </w:p>
    <w:p w14:paraId="2CD3D0D3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 xml:space="preserve">Paraguay 777 - Piso 15to. </w:t>
      </w:r>
    </w:p>
    <w:p w14:paraId="54FEEA4B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Rosario- Pcia. de Santa Fe – Argentina</w:t>
      </w:r>
    </w:p>
    <w:p w14:paraId="526F2F90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0E808BDF" w14:textId="5D63900B" w:rsidR="00BD0E51" w:rsidRPr="00D21672" w:rsidRDefault="00402E65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bookmarkEnd w:id="0"/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, 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37181B">
        <w:rPr>
          <w:rFonts w:ascii="Georgia" w:hAnsi="Georgia"/>
          <w:b/>
          <w:i/>
          <w:sz w:val="20"/>
          <w:szCs w:val="20"/>
        </w:rPr>
        <w:t xml:space="preserve"> </w:t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en su carácter de </w:t>
      </w:r>
      <w:sdt>
        <w:sdtPr>
          <w:rPr>
            <w:rFonts w:ascii="Georgia" w:hAnsi="Georgia"/>
            <w:sz w:val="20"/>
            <w:szCs w:val="20"/>
          </w:rPr>
          <w:id w:val="252091927"/>
          <w:placeholder>
            <w:docPart w:val="DefaultPlaceholder_1081868575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37181B" w:rsidRPr="0037181B">
            <w:rPr>
              <w:rStyle w:val="Textodelmarcadordeposicin"/>
              <w:sz w:val="20"/>
            </w:rPr>
            <w:t>Elija un elemento.</w:t>
          </w:r>
        </w:sdtContent>
      </w:sdt>
      <w:r w:rsidR="00E53C8F">
        <w:rPr>
          <w:rFonts w:ascii="Georgia" w:hAnsi="Georgia"/>
          <w:sz w:val="20"/>
          <w:szCs w:val="20"/>
        </w:rPr>
        <w:t>.</w:t>
      </w:r>
    </w:p>
    <w:p w14:paraId="74829458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</w:p>
    <w:p w14:paraId="5081E5DC" w14:textId="5E3ABBFC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Mediante el presente Anexo manifiesta su aceptación de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  <w:lang w:val="es-AR"/>
        </w:rPr>
        <w:t xml:space="preserve">como </w:t>
      </w:r>
      <w:r w:rsidR="000F5E37" w:rsidRPr="00D21672">
        <w:rPr>
          <w:rFonts w:ascii="Georgia" w:hAnsi="Georgia"/>
          <w:sz w:val="20"/>
          <w:szCs w:val="20"/>
        </w:rPr>
        <w:t>ACyDI</w:t>
      </w:r>
      <w:r w:rsidR="000F5E37" w:rsidRPr="00D21672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</w:rPr>
        <w:t xml:space="preserve">de los </w:t>
      </w:r>
      <w:r w:rsidR="00B34EAD" w:rsidRPr="00D21672">
        <w:rPr>
          <w:rFonts w:ascii="Georgia" w:hAnsi="Georgia"/>
          <w:sz w:val="20"/>
          <w:szCs w:val="20"/>
        </w:rPr>
        <w:t>F</w:t>
      </w:r>
      <w:r w:rsidR="000B63A6" w:rsidRPr="00D21672">
        <w:rPr>
          <w:rFonts w:ascii="Georgia" w:hAnsi="Georgia"/>
          <w:sz w:val="20"/>
          <w:szCs w:val="20"/>
        </w:rPr>
        <w:t xml:space="preserve">CI bajo administración </w:t>
      </w:r>
      <w:r w:rsidRPr="00D21672">
        <w:rPr>
          <w:rFonts w:ascii="Georgia" w:hAnsi="Georgia"/>
          <w:sz w:val="20"/>
          <w:szCs w:val="20"/>
        </w:rPr>
        <w:t xml:space="preserve">del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</w:rPr>
        <w:t xml:space="preserve">y en consecuencia, manifiesta el conocimiento de la apertura de la cuenta cuotapartista asignada al ACyDI número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. </w:t>
      </w:r>
    </w:p>
    <w:p w14:paraId="225C065C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El ACPIC entiende y acepta que esa cuenta solo se podrá utilizar para operar en el ámbito del Acuerdo Marco. </w:t>
      </w:r>
    </w:p>
    <w:p w14:paraId="3F6CBE4E" w14:textId="77777777" w:rsidR="00095797" w:rsidRPr="00D21672" w:rsidRDefault="00095797" w:rsidP="00633F62">
      <w:pPr>
        <w:spacing w:line="240" w:lineRule="auto"/>
        <w:rPr>
          <w:rFonts w:ascii="Georgia" w:hAnsi="Georgia"/>
          <w:szCs w:val="20"/>
        </w:rPr>
      </w:pPr>
    </w:p>
    <w:p w14:paraId="6D29AB24" w14:textId="77777777" w:rsidR="00095797" w:rsidRPr="00D21672" w:rsidRDefault="00095797" w:rsidP="00633F62">
      <w:pPr>
        <w:spacing w:line="240" w:lineRule="auto"/>
        <w:rPr>
          <w:rFonts w:ascii="Georgia" w:hAnsi="Georgia"/>
          <w:sz w:val="24"/>
          <w:szCs w:val="20"/>
        </w:rPr>
      </w:pPr>
      <w:r w:rsidRPr="00D21672">
        <w:rPr>
          <w:rFonts w:ascii="Georgia" w:hAnsi="Georgia" w:cs="Arial"/>
          <w:sz w:val="20"/>
          <w:szCs w:val="16"/>
        </w:rPr>
        <w:t>La presente solicitud se considerará aceptada</w:t>
      </w:r>
      <w:r w:rsidRPr="00D21672">
        <w:rPr>
          <w:rFonts w:ascii="Georgia" w:hAnsi="Georgia"/>
          <w:sz w:val="20"/>
          <w:szCs w:val="16"/>
        </w:rPr>
        <w:t xml:space="preserve"> con el alta de la cuenta cuotapartista del ACyDI  </w:t>
      </w:r>
      <w:r w:rsidR="001923A1" w:rsidRPr="00D21672">
        <w:rPr>
          <w:rFonts w:ascii="Georgia" w:hAnsi="Georgia"/>
          <w:sz w:val="20"/>
          <w:szCs w:val="16"/>
        </w:rPr>
        <w:t xml:space="preserve">por el AAPIC </w:t>
      </w:r>
      <w:r w:rsidRPr="00D21672">
        <w:rPr>
          <w:rFonts w:ascii="Georgia" w:hAnsi="Georgia"/>
          <w:sz w:val="20"/>
          <w:szCs w:val="16"/>
        </w:rPr>
        <w:t>en dicho AAPIC en los sistemas de Argentina Clearing S.A.</w:t>
      </w:r>
    </w:p>
    <w:p w14:paraId="7297669B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3548431E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4FA51F30" w14:textId="77777777" w:rsidR="00CA5E55" w:rsidRPr="00D21672" w:rsidRDefault="00CA5E55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0CAA58B2" w14:textId="77777777" w:rsidR="00CA5E55" w:rsidRPr="00D21672" w:rsidRDefault="00CA5E55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3043A4A6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2E104A79" w14:textId="6B507BB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 xml:space="preserve">Firma y </w:t>
      </w:r>
      <w:r w:rsidR="00CA5E55" w:rsidRPr="00D21672">
        <w:rPr>
          <w:rFonts w:ascii="Georgia" w:hAnsi="Georgia" w:cs="Arial"/>
          <w:i/>
          <w:sz w:val="20"/>
          <w:szCs w:val="20"/>
        </w:rPr>
        <w:t>Sello</w:t>
      </w:r>
      <w:r w:rsidRPr="00D21672">
        <w:rPr>
          <w:rFonts w:ascii="Georgia" w:hAnsi="Georgia" w:cs="Arial"/>
          <w:i/>
          <w:sz w:val="20"/>
          <w:szCs w:val="20"/>
        </w:rPr>
        <w:t xml:space="preserve"> ACPIC</w:t>
      </w:r>
    </w:p>
    <w:p w14:paraId="4205D973" w14:textId="77777777" w:rsidR="00095797" w:rsidRPr="00D21672" w:rsidRDefault="00095797" w:rsidP="00633F62">
      <w:pPr>
        <w:spacing w:line="240" w:lineRule="auto"/>
      </w:pPr>
    </w:p>
    <w:p w14:paraId="17211646" w14:textId="77777777" w:rsidR="00CA5E55" w:rsidRPr="00D21672" w:rsidRDefault="00CA5E55" w:rsidP="00633F62">
      <w:pPr>
        <w:spacing w:line="240" w:lineRule="auto"/>
      </w:pPr>
    </w:p>
    <w:p w14:paraId="6B60351F" w14:textId="77777777" w:rsidR="00CA5E55" w:rsidRPr="00D21672" w:rsidRDefault="00CA5E55" w:rsidP="00633F62">
      <w:pPr>
        <w:spacing w:line="240" w:lineRule="auto"/>
      </w:pPr>
    </w:p>
    <w:p w14:paraId="64E2E138" w14:textId="77777777" w:rsidR="00CA5E55" w:rsidRPr="00D21672" w:rsidRDefault="00CA5E55" w:rsidP="00633F62">
      <w:pPr>
        <w:spacing w:line="240" w:lineRule="auto"/>
      </w:pPr>
    </w:p>
    <w:p w14:paraId="6EE6FE07" w14:textId="77777777" w:rsidR="00CA5E55" w:rsidRPr="00D21672" w:rsidRDefault="00CA5E55" w:rsidP="00633F62">
      <w:pPr>
        <w:spacing w:line="240" w:lineRule="auto"/>
      </w:pPr>
    </w:p>
    <w:p w14:paraId="2EAC46D5" w14:textId="77777777" w:rsidR="00CA5E55" w:rsidRPr="00D21672" w:rsidRDefault="00CA5E55" w:rsidP="00633F62">
      <w:pPr>
        <w:spacing w:line="240" w:lineRule="auto"/>
      </w:pPr>
    </w:p>
    <w:p w14:paraId="22262FA0" w14:textId="77777777" w:rsidR="00CA5E55" w:rsidRPr="00D21672" w:rsidRDefault="00CA5E55" w:rsidP="00633F62">
      <w:pPr>
        <w:spacing w:line="240" w:lineRule="auto"/>
      </w:pPr>
    </w:p>
    <w:p w14:paraId="2DFDC33A" w14:textId="77777777" w:rsidR="00CA5E55" w:rsidRPr="00D21672" w:rsidRDefault="00CA5E55" w:rsidP="00633F62">
      <w:pPr>
        <w:spacing w:line="240" w:lineRule="auto"/>
      </w:pPr>
    </w:p>
    <w:p w14:paraId="7B374116" w14:textId="77777777" w:rsidR="00CA5E55" w:rsidRPr="00D21672" w:rsidRDefault="00CA5E55" w:rsidP="00633F62">
      <w:pPr>
        <w:spacing w:line="240" w:lineRule="auto"/>
      </w:pPr>
    </w:p>
    <w:p w14:paraId="11C8F1F7" w14:textId="77777777" w:rsidR="00CA5E55" w:rsidRPr="00D21672" w:rsidRDefault="00CA5E55" w:rsidP="00633F62">
      <w:pPr>
        <w:spacing w:line="240" w:lineRule="auto"/>
      </w:pPr>
    </w:p>
    <w:p w14:paraId="64F745B4" w14:textId="77777777" w:rsidR="00CA5E55" w:rsidRPr="00D21672" w:rsidRDefault="00CA5E55" w:rsidP="00633F62">
      <w:pPr>
        <w:spacing w:line="240" w:lineRule="auto"/>
      </w:pPr>
    </w:p>
    <w:p w14:paraId="7D39F456" w14:textId="77777777" w:rsidR="00CA5E55" w:rsidRPr="00D21672" w:rsidRDefault="00CA5E55" w:rsidP="00633F62">
      <w:pPr>
        <w:spacing w:line="240" w:lineRule="auto"/>
      </w:pPr>
    </w:p>
    <w:p w14:paraId="335F814D" w14:textId="77777777" w:rsidR="00CA5E55" w:rsidRPr="00D21672" w:rsidRDefault="00CA5E55" w:rsidP="00633F62">
      <w:pPr>
        <w:spacing w:line="240" w:lineRule="auto"/>
      </w:pPr>
    </w:p>
    <w:p w14:paraId="71F03CC3" w14:textId="77777777" w:rsidR="00CA5E55" w:rsidRPr="00D21672" w:rsidRDefault="00CA5E55" w:rsidP="00633F62">
      <w:pPr>
        <w:spacing w:line="240" w:lineRule="auto"/>
      </w:pPr>
    </w:p>
    <w:p w14:paraId="28580438" w14:textId="77777777" w:rsidR="00CA5E55" w:rsidRPr="00D21672" w:rsidRDefault="00CA5E55" w:rsidP="00633F62">
      <w:pPr>
        <w:spacing w:line="240" w:lineRule="auto"/>
      </w:pPr>
    </w:p>
    <w:p w14:paraId="53A6AA17" w14:textId="77777777" w:rsidR="00CA5E55" w:rsidRPr="00D21672" w:rsidRDefault="00CA5E55" w:rsidP="00633F62">
      <w:pPr>
        <w:spacing w:line="240" w:lineRule="auto"/>
      </w:pPr>
    </w:p>
    <w:p w14:paraId="3BD814B7" w14:textId="77777777" w:rsidR="00CA5E55" w:rsidRPr="00D21672" w:rsidRDefault="00CA5E55" w:rsidP="00633F62">
      <w:pPr>
        <w:spacing w:line="240" w:lineRule="auto"/>
      </w:pPr>
    </w:p>
    <w:p w14:paraId="6B9F7A95" w14:textId="77777777" w:rsidR="00CA5E55" w:rsidRPr="00D21672" w:rsidRDefault="00CA5E55" w:rsidP="00633F62">
      <w:pPr>
        <w:spacing w:line="240" w:lineRule="auto"/>
      </w:pPr>
    </w:p>
    <w:p w14:paraId="602E989E" w14:textId="77777777" w:rsidR="00CA5E55" w:rsidRPr="00D21672" w:rsidRDefault="00CA5E55" w:rsidP="00633F62">
      <w:pPr>
        <w:spacing w:line="240" w:lineRule="auto"/>
      </w:pPr>
    </w:p>
    <w:p w14:paraId="76A1D437" w14:textId="77777777" w:rsidR="00CA5E55" w:rsidRPr="00D21672" w:rsidRDefault="00CA5E55" w:rsidP="00633F62">
      <w:pPr>
        <w:spacing w:line="240" w:lineRule="auto"/>
      </w:pPr>
    </w:p>
    <w:p w14:paraId="3957349F" w14:textId="77777777" w:rsidR="00CA5E55" w:rsidRPr="00D21672" w:rsidRDefault="00CA5E55" w:rsidP="00633F62">
      <w:pPr>
        <w:spacing w:line="240" w:lineRule="auto"/>
      </w:pPr>
    </w:p>
    <w:p w14:paraId="28729AB0" w14:textId="77777777" w:rsidR="00CA5E55" w:rsidRPr="00D21672" w:rsidRDefault="00CA5E55" w:rsidP="00633F62">
      <w:pPr>
        <w:spacing w:line="240" w:lineRule="auto"/>
      </w:pPr>
    </w:p>
    <w:p w14:paraId="6C7B9FB9" w14:textId="77777777" w:rsidR="00CA5E55" w:rsidRPr="00D21672" w:rsidRDefault="00CA5E55" w:rsidP="00CA5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 xml:space="preserve">enviado firmado y escaneado </w:t>
      </w:r>
      <w:r w:rsidRPr="00D21672">
        <w:rPr>
          <w:rFonts w:ascii="Georgia" w:hAnsi="Georgia" w:cs="Arial"/>
          <w:i/>
          <w:sz w:val="16"/>
        </w:rPr>
        <w:t xml:space="preserve">a la siguiente dirección de correo electrónico; </w:t>
      </w:r>
    </w:p>
    <w:p w14:paraId="5DAB7E81" w14:textId="77777777" w:rsidR="00CA5E55" w:rsidRDefault="00CA5E55" w:rsidP="00CA5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Theme="minorHAnsi" w:hAnsiTheme="minorHAnsi" w:cstheme="minorHAnsi"/>
          <w:b/>
          <w:i/>
          <w:sz w:val="20"/>
        </w:rPr>
        <w:t>mercadofci@rofex.com.ar</w:t>
      </w:r>
    </w:p>
    <w:p w14:paraId="7573F447" w14:textId="77777777" w:rsidR="00095797" w:rsidRPr="00DF4AF0" w:rsidRDefault="00095797" w:rsidP="00633F62">
      <w:pPr>
        <w:spacing w:line="240" w:lineRule="auto"/>
        <w:rPr>
          <w:rFonts w:ascii="Georgia" w:hAnsi="Georgia"/>
          <w:color w:val="000000"/>
          <w:szCs w:val="22"/>
        </w:rPr>
      </w:pPr>
    </w:p>
    <w:sectPr w:rsidR="00095797" w:rsidRPr="00DF4AF0" w:rsidSect="0067393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8" w:bottom="1417" w:left="1701" w:header="708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E82E" w14:textId="77777777" w:rsidR="007B00D1" w:rsidRDefault="007B00D1" w:rsidP="00D871DB">
      <w:pPr>
        <w:spacing w:line="240" w:lineRule="auto"/>
      </w:pPr>
      <w:r>
        <w:separator/>
      </w:r>
    </w:p>
  </w:endnote>
  <w:endnote w:type="continuationSeparator" w:id="0">
    <w:p w14:paraId="613EC5BC" w14:textId="77777777" w:rsidR="007B00D1" w:rsidRDefault="007B00D1" w:rsidP="00D871DB">
      <w:pPr>
        <w:spacing w:line="240" w:lineRule="auto"/>
      </w:pPr>
      <w:r>
        <w:continuationSeparator/>
      </w:r>
    </w:p>
  </w:endnote>
  <w:endnote w:type="continuationNotice" w:id="1">
    <w:p w14:paraId="3F0F4EEF" w14:textId="77777777" w:rsidR="007B00D1" w:rsidRDefault="007B00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41E7" w14:textId="77777777" w:rsidR="00D85F89" w:rsidRPr="00DE362E" w:rsidRDefault="00D85F89" w:rsidP="00BD0E51">
    <w:pPr>
      <w:pStyle w:val="Piedepgina"/>
      <w:tabs>
        <w:tab w:val="clear" w:pos="8504"/>
        <w:tab w:val="right" w:pos="9072"/>
      </w:tabs>
      <w:rPr>
        <w:rFonts w:asciiTheme="majorHAnsi" w:hAnsiTheme="majorHAnsi"/>
        <w:i/>
        <w:color w:val="2B3E5E"/>
        <w:sz w:val="14"/>
        <w:szCs w:val="14"/>
      </w:rPr>
    </w:pPr>
    <w:r w:rsidRPr="00DE362E">
      <w:rPr>
        <w:rFonts w:asciiTheme="majorHAnsi" w:hAnsiTheme="majorHAnsi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14:paraId="6B68E7A6" w14:textId="77777777" w:rsidR="00D85F89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81ABD9"/>
        <w:sz w:val="20"/>
        <w:szCs w:val="20"/>
      </w:rPr>
    </w:pPr>
    <w:r w:rsidRPr="00E92F0F">
      <w:rPr>
        <w:rFonts w:asciiTheme="majorHAnsi" w:hAnsiTheme="majorHAnsi"/>
        <w:color w:val="2B3E5E"/>
        <w:sz w:val="20"/>
        <w:szCs w:val="20"/>
      </w:rPr>
      <w:t xml:space="preserve">Argentina Clearing S.A. Paraguay 777 Piso 15º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S2000CVO, Rosario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Tel: +54 341 5302900 </w:t>
    </w:r>
  </w:p>
  <w:p w14:paraId="328BB601" w14:textId="77777777" w:rsidR="00D85F89" w:rsidRPr="00BD0E51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2B3E5E"/>
        <w:sz w:val="20"/>
        <w:szCs w:val="20"/>
      </w:rPr>
    </w:pPr>
    <w:r w:rsidRPr="00E92F0F">
      <w:rPr>
        <w:rFonts w:asciiTheme="majorHAnsi" w:hAnsiTheme="majorHAnsi"/>
        <w:b/>
        <w:color w:val="2B3E5E"/>
        <w:sz w:val="20"/>
        <w:szCs w:val="20"/>
      </w:rPr>
      <w:t>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C2FA" w14:textId="77777777" w:rsidR="007B00D1" w:rsidRDefault="007B00D1" w:rsidP="00D871DB">
      <w:pPr>
        <w:spacing w:line="240" w:lineRule="auto"/>
      </w:pPr>
      <w:r>
        <w:separator/>
      </w:r>
    </w:p>
  </w:footnote>
  <w:footnote w:type="continuationSeparator" w:id="0">
    <w:p w14:paraId="452D5AAE" w14:textId="77777777" w:rsidR="007B00D1" w:rsidRDefault="007B00D1" w:rsidP="00D871DB">
      <w:pPr>
        <w:spacing w:line="240" w:lineRule="auto"/>
      </w:pPr>
      <w:r>
        <w:continuationSeparator/>
      </w:r>
    </w:p>
  </w:footnote>
  <w:footnote w:type="continuationNotice" w:id="1">
    <w:p w14:paraId="31F2C172" w14:textId="77777777" w:rsidR="007B00D1" w:rsidRDefault="007B00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77777777" w:rsidR="00D85F89" w:rsidRPr="00E611AB" w:rsidRDefault="007B00D1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770940" w:rsidRPr="007709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770940" w:rsidRPr="007709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F89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B640E7" wp14:editId="02E4DC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85877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o-word-a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BlVGxfFuLKPwj3nZD86lBHNBq73FgQePyYbZiBpO2fmVFyzhbZUUfsPJXvMSTYj8CajDbYNQvdk7ln2dWxsMuQ==" w:salt="a9NkcNCjWCDhZyf54tLr/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940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0D1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F047-D48A-42F6-9508-B6F63B68F5ED}"/>
      </w:docPartPr>
      <w:docPartBody>
        <w:p w:rsidR="001774A2" w:rsidRDefault="001774A2"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B5242B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CE683-AED1-4BE5-8CBD-BE064EA52F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6F212-976C-4831-BDAD-D3F911E0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Cristian Zabcic</cp:lastModifiedBy>
  <cp:revision>29</cp:revision>
  <cp:lastPrinted>2018-09-03T19:31:00Z</cp:lastPrinted>
  <dcterms:created xsi:type="dcterms:W3CDTF">2018-09-10T13:08:00Z</dcterms:created>
  <dcterms:modified xsi:type="dcterms:W3CDTF">2018-09-12T18:46:00Z</dcterms:modified>
</cp:coreProperties>
</file>