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40" w:hanging="2"/>
        <w:jc w:val="right"/>
        <w:rPr>
          <w:rFonts w:ascii="Calibri" w:cs="Calibri" w:eastAsia="Calibri" w:hAnsi="Calibri"/>
          <w:b w:val="1"/>
          <w:color w:val="000000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6"/>
          <w:szCs w:val="16"/>
          <w:rtl w:val="0"/>
        </w:rPr>
        <w:t xml:space="preserve">V.0</w:t>
      </w: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40" w:hanging="2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Autorización de Acceso al Servicio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Anywhere Portfolio – UA AP5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Marcar con una cruz la categoría del usuario solicitado:</w:t>
      </w:r>
    </w:p>
    <w:bookmarkStart w:colFirst="0" w:colLast="0" w:name="bookmark=id.gjdgxs" w:id="0"/>
    <w:bookmarkEnd w:id="0"/>
    <w:p w:rsidR="00000000" w:rsidDel="00000000" w:rsidP="00000000" w:rsidRDefault="00000000" w:rsidRPr="00000000" w14:paraId="00000005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b w:val="1"/>
          <w:color w:val="000000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ALyC Usuario Completo  </w:t>
      </w:r>
      <w:bookmarkStart w:colFirst="0" w:colLast="0" w:name="bookmark=id.30j0zll" w:id="1"/>
      <w:bookmarkEnd w:id="1"/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ALyC Usuario Consulta   </w:t>
      </w: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AN   </w:t>
      </w:r>
      <w:bookmarkStart w:colFirst="0" w:colLast="0" w:name="bookmark=id.1fob9te" w:id="2"/>
      <w:bookmarkEnd w:id="2"/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ACVN   </w:t>
      </w:r>
      <w:bookmarkStart w:colFirst="0" w:colLast="0" w:name="bookmark=id.3znysh7" w:id="3"/>
      <w:bookmarkEnd w:id="3"/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Comitente  </w:t>
      </w:r>
      <w:bookmarkStart w:colFirst="0" w:colLast="0" w:name="bookmark=id.2et92p0" w:id="4"/>
      <w:bookmarkEnd w:id="4"/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Comitente CEL</w:t>
      </w:r>
    </w:p>
    <w:p w:rsidR="00000000" w:rsidDel="00000000" w:rsidP="00000000" w:rsidRDefault="00000000" w:rsidRPr="00000000" w14:paraId="0000000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Sociedad Gerente   </w:t>
      </w: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Sociedad Depositaria  </w:t>
      </w: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Registrante OTC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Otros</w:t>
      </w:r>
    </w:p>
    <w:p w:rsidR="00000000" w:rsidDel="00000000" w:rsidP="00000000" w:rsidRDefault="00000000" w:rsidRPr="00000000" w14:paraId="00000007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143" w:hanging="2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Participante ALyC / AN / ACVN / SG / SD / Registrante OTC / Otros</w:t>
      </w:r>
    </w:p>
    <w:p w:rsidR="00000000" w:rsidDel="00000000" w:rsidP="00000000" w:rsidRDefault="00000000" w:rsidRPr="00000000" w14:paraId="00000009">
      <w:pPr>
        <w:keepNext w:val="1"/>
        <w:pBdr>
          <w:top w:color="000000" w:space="1" w:sz="4" w:val="single"/>
          <w:left w:color="000000" w:space="2" w:sz="4" w:val="single"/>
          <w:bottom w:color="000000" w:space="1" w:sz="4" w:val="single"/>
          <w:right w:color="000000" w:space="0" w:sz="4" w:val="single"/>
          <w:between w:color="000000" w:space="1" w:sz="4" w:val="single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Razón Social:</w:t>
      </w:r>
      <w:bookmarkStart w:colFirst="0" w:colLast="0" w:name="bookmark=id.tyjcwt" w:id="5"/>
      <w:bookmarkEnd w:id="5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     </w:t>
      </w:r>
    </w:p>
    <w:p w:rsidR="00000000" w:rsidDel="00000000" w:rsidP="00000000" w:rsidRDefault="00000000" w:rsidRPr="00000000" w14:paraId="0000000A">
      <w:pPr>
        <w:keepNext w:val="1"/>
        <w:pBdr>
          <w:top w:color="000000" w:space="1" w:sz="4" w:val="single"/>
          <w:left w:color="000000" w:space="2" w:sz="4" w:val="single"/>
          <w:bottom w:color="000000" w:space="1" w:sz="4" w:val="single"/>
          <w:right w:color="000000" w:space="0" w:sz="4" w:val="single"/>
          <w:between w:color="000000" w:space="1" w:sz="4" w:val="single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Domicilio:</w:t>
      </w:r>
      <w:bookmarkStart w:colFirst="0" w:colLast="0" w:name="bookmark=id.3dy6vkm" w:id="6"/>
      <w:bookmarkEnd w:id="6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     </w:t>
      </w:r>
    </w:p>
    <w:p w:rsidR="00000000" w:rsidDel="00000000" w:rsidP="00000000" w:rsidRDefault="00000000" w:rsidRPr="00000000" w14:paraId="0000000B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Participante Comitente / Comitente CEL</w:t>
      </w:r>
    </w:p>
    <w:p w:rsidR="00000000" w:rsidDel="00000000" w:rsidP="00000000" w:rsidRDefault="00000000" w:rsidRPr="00000000" w14:paraId="0000000C">
      <w:pPr>
        <w:keepNext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0" w:sz="4" w:val="single"/>
          <w:between w:color="000000" w:space="1" w:sz="4" w:val="single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Razón Social:     </w:t>
      </w:r>
    </w:p>
    <w:p w:rsidR="00000000" w:rsidDel="00000000" w:rsidP="00000000" w:rsidRDefault="00000000" w:rsidRPr="00000000" w14:paraId="0000000D">
      <w:pPr>
        <w:keepNext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0" w:sz="4" w:val="single"/>
          <w:between w:color="000000" w:space="1" w:sz="4" w:val="single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Domicilio:     </w:t>
      </w:r>
    </w:p>
    <w:p w:rsidR="00000000" w:rsidDel="00000000" w:rsidP="00000000" w:rsidRDefault="00000000" w:rsidRPr="00000000" w14:paraId="0000000E">
      <w:pPr>
        <w:keepNext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0" w:sz="4" w:val="single"/>
          <w:between w:color="000000" w:space="1" w:sz="4" w:val="single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N° de cuenta otorgado por Argentina Clearing:      </w:t>
      </w:r>
    </w:p>
    <w:p w:rsidR="00000000" w:rsidDel="00000000" w:rsidP="00000000" w:rsidRDefault="00000000" w:rsidRPr="00000000" w14:paraId="0000000F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Usuario</w:t>
      </w:r>
    </w:p>
    <w:tbl>
      <w:tblPr>
        <w:tblStyle w:val="Table1"/>
        <w:tblW w:w="10206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06"/>
        <w:tblGridChange w:id="0">
          <w:tblGrid>
            <w:gridCol w:w="10206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ind w:left="2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Nombre y Apellido: </w:t>
            </w:r>
            <w:bookmarkStart w:colFirst="0" w:colLast="0" w:name="bookmark=id.1t3h5sf" w:id="7"/>
            <w:bookmarkEnd w:id="7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Usuario:                                                                                   Alternativo (*): </w:t>
            </w:r>
            <w:bookmarkStart w:colFirst="0" w:colLast="0" w:name="bookmark=id.4d34og8" w:id="8"/>
            <w:bookmarkEnd w:id="8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Teléfono:      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Correo electrónico:      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CUIL/CUIT: </w:t>
            </w:r>
            <w:bookmarkStart w:colFirst="0" w:colLast="0" w:name="bookmark=id.2s8eyo1" w:id="9"/>
            <w:bookmarkEnd w:id="9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15">
      <w:pPr>
        <w:ind w:left="0" w:hanging="2"/>
        <w:jc w:val="both"/>
        <w:rPr>
          <w:rFonts w:ascii="Calibri" w:cs="Calibri" w:eastAsia="Calibri" w:hAnsi="Calibri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hanging="2"/>
        <w:jc w:val="both"/>
        <w:rPr>
          <w:rFonts w:ascii="Calibri" w:cs="Calibri" w:eastAsia="Calibri" w:hAnsi="Calibri"/>
          <w:sz w:val="16"/>
          <w:szCs w:val="16"/>
          <w:highlight w:val="white"/>
        </w:rPr>
      </w:pPr>
      <w:bookmarkStart w:colFirst="0" w:colLast="0" w:name="_heading=h.1fob9te" w:id="10"/>
      <w:bookmarkEnd w:id="10"/>
      <w:r w:rsidDel="00000000" w:rsidR="00000000" w:rsidRPr="00000000">
        <w:rPr>
          <w:rFonts w:ascii="Calibri" w:cs="Calibri" w:eastAsia="Calibri" w:hAnsi="Calibri"/>
          <w:sz w:val="16"/>
          <w:szCs w:val="16"/>
          <w:highlight w:val="white"/>
          <w:rtl w:val="0"/>
        </w:rPr>
        <w:t xml:space="preserve">Por medio de la presente, el solicitante informa a Argentina Clearing y Registro que accederá al servicio de BackOffice vía extranet denominado Anywhere Portfolio de propiedad de Argentina Clearing y Registro mediante el Usuario que se detalla en la presente y bajo responsabilidad exclusiva del Participante, en un todo de acuerdo con las modalidades operativas vigentes y las que se habiliten en el  futuro.</w:t>
      </w:r>
    </w:p>
    <w:p w:rsidR="00000000" w:rsidDel="00000000" w:rsidP="00000000" w:rsidRDefault="00000000" w:rsidRPr="00000000" w14:paraId="00000017">
      <w:pPr>
        <w:ind w:left="0" w:hanging="2"/>
        <w:jc w:val="both"/>
        <w:rPr>
          <w:rFonts w:ascii="Calibri" w:cs="Calibri" w:eastAsia="Calibri" w:hAnsi="Calibri"/>
          <w:sz w:val="16"/>
          <w:szCs w:val="16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highlight w:val="white"/>
          <w:rtl w:val="0"/>
        </w:rPr>
        <w:t xml:space="preserve">Asimismo, el solicitante autoriza a Argentina Clearing y Registro  por medio de la presente a enviar a la dirección de e-mail personal y de su exclusivo uso del Usuario que se detalla en la presente, la clave o password asignada al Usuario.</w:t>
      </w:r>
    </w:p>
    <w:p w:rsidR="00000000" w:rsidDel="00000000" w:rsidP="00000000" w:rsidRDefault="00000000" w:rsidRPr="00000000" w14:paraId="00000018">
      <w:pPr>
        <w:ind w:left="0" w:hanging="2"/>
        <w:jc w:val="both"/>
        <w:rPr>
          <w:rFonts w:ascii="Calibri" w:cs="Calibri" w:eastAsia="Calibri" w:hAnsi="Calibri"/>
          <w:sz w:val="16"/>
          <w:szCs w:val="16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highlight w:val="white"/>
          <w:rtl w:val="0"/>
        </w:rPr>
        <w:t xml:space="preserve">El Usuario deberá contar para acceder al servicio con el equipamiento (hardware, software, conectividad, funcionamiento, etc.) que reúna  las características mínimas establecidas para el mismo.</w:t>
      </w:r>
    </w:p>
    <w:p w:rsidR="00000000" w:rsidDel="00000000" w:rsidP="00000000" w:rsidRDefault="00000000" w:rsidRPr="00000000" w14:paraId="00000019">
      <w:pPr>
        <w:ind w:left="0" w:hanging="2"/>
        <w:jc w:val="both"/>
        <w:rPr>
          <w:rFonts w:ascii="Calibri" w:cs="Calibri" w:eastAsia="Calibri" w:hAnsi="Calibri"/>
          <w:sz w:val="16"/>
          <w:szCs w:val="16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highlight w:val="white"/>
          <w:rtl w:val="0"/>
        </w:rPr>
        <w:t xml:space="preserve">Entendemos que por razones de brindar un mejor servicio, Argentina Clearing y Registro podrá modificar las características a reunir por tal equipamiento, informando dichos cambios al Usuario mediante Comunicación </w:t>
      </w:r>
    </w:p>
    <w:p w:rsidR="00000000" w:rsidDel="00000000" w:rsidP="00000000" w:rsidRDefault="00000000" w:rsidRPr="00000000" w14:paraId="0000001A">
      <w:pPr>
        <w:ind w:left="0" w:hanging="2"/>
        <w:jc w:val="both"/>
        <w:rPr>
          <w:rFonts w:ascii="Calibri" w:cs="Calibri" w:eastAsia="Calibri" w:hAnsi="Calibri"/>
          <w:sz w:val="16"/>
          <w:szCs w:val="16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highlight w:val="white"/>
          <w:rtl w:val="0"/>
        </w:rPr>
        <w:t xml:space="preserve">El acceso al servicio se hará a través del Usuario autorizado y mediante el uso de la clave o password asignada al Usuario, por lo que el Participante será el único responsable por dicha persona y clave o password. </w:t>
      </w:r>
    </w:p>
    <w:p w:rsidR="00000000" w:rsidDel="00000000" w:rsidP="00000000" w:rsidRDefault="00000000" w:rsidRPr="00000000" w14:paraId="0000001B">
      <w:pPr>
        <w:ind w:left="0" w:hanging="2"/>
        <w:jc w:val="both"/>
        <w:rPr>
          <w:rFonts w:ascii="Calibri" w:cs="Calibri" w:eastAsia="Calibri" w:hAnsi="Calibri"/>
          <w:sz w:val="16"/>
          <w:szCs w:val="16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highlight w:val="white"/>
          <w:rtl w:val="0"/>
        </w:rPr>
        <w:t xml:space="preserve">El Usuario se compromete a extremar las medidas que resulten necesarias a fin de resguardar su confidencialidad y confiabilidad. En consecuencia, a partir de la entrega de las claves o passwords autorizadas a la persona indicada en la presente, el Usuario asume en forma expresa la plena y exclusiva responsabilidad por la utilización de dicha clave o password autorizada, deslindando de toda responsabilidad a Argentina Clearing y Registro por el uso de dicho password por terceros ajenos al Usuario. </w:t>
      </w:r>
    </w:p>
    <w:p w:rsidR="00000000" w:rsidDel="00000000" w:rsidP="00000000" w:rsidRDefault="00000000" w:rsidRPr="00000000" w14:paraId="0000001C">
      <w:pPr>
        <w:ind w:left="0" w:hanging="2"/>
        <w:jc w:val="both"/>
        <w:rPr>
          <w:rFonts w:ascii="Calibri" w:cs="Calibri" w:eastAsia="Calibri" w:hAnsi="Calibri"/>
          <w:sz w:val="16"/>
          <w:szCs w:val="16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highlight w:val="white"/>
          <w:rtl w:val="0"/>
        </w:rPr>
        <w:t xml:space="preserve">El Participante y el Usuario entienden y aceptan que si por cualquier causa vinculada a factores materiales, técnicos y humanos, y en todos los supuestos de caso fortuito o de fuerza mayor, el servicio no pueda ser prestado, o si en razón de la necesidad de realizar tareas de reparación y/o mantenimiento de todo o parte de los elementos que integran el servicio, el servicio deba ser discontinuado, Argentina Clearing y Registro no tendrá que abonar por ello indemnización de ninguna especie. Si el usuario que no fuera utilizado por el término de 3 meses, será dado de baja. </w:t>
      </w:r>
    </w:p>
    <w:p w:rsidR="00000000" w:rsidDel="00000000" w:rsidP="00000000" w:rsidRDefault="00000000" w:rsidRPr="00000000" w14:paraId="0000001D">
      <w:pPr>
        <w:ind w:left="0" w:hanging="2"/>
        <w:jc w:val="both"/>
        <w:rPr>
          <w:rFonts w:ascii="Calibri" w:cs="Calibri" w:eastAsia="Calibri" w:hAnsi="Calibri"/>
          <w:sz w:val="16"/>
          <w:szCs w:val="16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highlight w:val="white"/>
          <w:rtl w:val="0"/>
        </w:rPr>
        <w:t xml:space="preserve">La presente autorización no podrá ser cedida ni transferida por el Usuario como así tampoco los derechos que surgen de la misma.</w:t>
      </w:r>
    </w:p>
    <w:p w:rsidR="00000000" w:rsidDel="00000000" w:rsidP="00000000" w:rsidRDefault="00000000" w:rsidRPr="00000000" w14:paraId="0000001E">
      <w:pPr>
        <w:ind w:left="0" w:hanging="2"/>
        <w:jc w:val="both"/>
        <w:rPr>
          <w:rFonts w:ascii="Calibri" w:cs="Calibri" w:eastAsia="Calibri" w:hAnsi="Calibri"/>
          <w:sz w:val="16"/>
          <w:szCs w:val="16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highlight w:val="white"/>
          <w:rtl w:val="0"/>
        </w:rPr>
        <w:t xml:space="preserve">Mientras Argentina Clearing y Registro no reciba notificación en sentido contrario, lo establecido en el presente se considerará vigente y obliga plenamente al Participante.</w:t>
      </w:r>
    </w:p>
    <w:p w:rsidR="00000000" w:rsidDel="00000000" w:rsidP="00000000" w:rsidRDefault="00000000" w:rsidRPr="00000000" w14:paraId="0000001F">
      <w:pPr>
        <w:ind w:left="0" w:hanging="2"/>
        <w:jc w:val="both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Fecha:</w:t>
      </w:r>
    </w:p>
    <w:p w:rsidR="00000000" w:rsidDel="00000000" w:rsidP="00000000" w:rsidRDefault="00000000" w:rsidRPr="00000000" w14:paraId="00000020">
      <w:pPr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hanging="2"/>
        <w:jc w:val="both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hanging="2"/>
        <w:jc w:val="both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hanging="2"/>
        <w:jc w:val="both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hanging="2"/>
        <w:jc w:val="both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774700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73510" y="3780000"/>
                          <a:ext cx="1744980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774700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3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73510" y="3780000"/>
                          <a:ext cx="1744980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  <a:effectLst>
                          <a:outerShdw blurRad="40000" rotWithShape="0" dir="5400000" dist="20000">
                            <a:srgbClr val="000000">
                              <a:alpha val="37647"/>
                            </a:srgbClr>
                          </a:outerShdw>
                        </a:effectLst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3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tblW w:w="1019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097"/>
        <w:gridCol w:w="5098"/>
        <w:tblGridChange w:id="0">
          <w:tblGrid>
            <w:gridCol w:w="5097"/>
            <w:gridCol w:w="509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ind w:lef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Firma y Aclaración</w:t>
            </w:r>
          </w:p>
          <w:p w:rsidR="00000000" w:rsidDel="00000000" w:rsidP="00000000" w:rsidRDefault="00000000" w:rsidRPr="00000000" w14:paraId="00000026">
            <w:pPr>
              <w:ind w:lef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Apoderado</w:t>
            </w:r>
          </w:p>
        </w:tc>
        <w:tc>
          <w:tcPr/>
          <w:p w:rsidR="00000000" w:rsidDel="00000000" w:rsidP="00000000" w:rsidRDefault="00000000" w:rsidRPr="00000000" w14:paraId="00000027">
            <w:pPr>
              <w:ind w:lef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Firma y Aclaración</w:t>
            </w:r>
          </w:p>
          <w:p w:rsidR="00000000" w:rsidDel="00000000" w:rsidP="00000000" w:rsidRDefault="00000000" w:rsidRPr="00000000" w14:paraId="00000028">
            <w:pPr>
              <w:ind w:lef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Usuario</w:t>
            </w:r>
          </w:p>
        </w:tc>
      </w:tr>
    </w:tbl>
    <w:p w:rsidR="00000000" w:rsidDel="00000000" w:rsidP="00000000" w:rsidRDefault="00000000" w:rsidRPr="00000000" w14:paraId="00000029">
      <w:pPr>
        <w:ind w:left="0" w:hanging="2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hanging="2"/>
        <w:jc w:val="both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"Quien/es suscribe/n manifiesta/n su conformidad respecto de la Política de Protección de Datos Personales publicada en </w:t>
      </w:r>
      <w:hyperlink r:id="rId9">
        <w:r w:rsidDel="00000000" w:rsidR="00000000" w:rsidRPr="00000000">
          <w:rPr>
            <w:rFonts w:ascii="Calibri" w:cs="Calibri" w:eastAsia="Calibri" w:hAnsi="Calibri"/>
            <w:color w:val="0563c1"/>
            <w:sz w:val="16"/>
            <w:szCs w:val="16"/>
            <w:u w:val="single"/>
            <w:rtl w:val="0"/>
          </w:rPr>
          <w:t xml:space="preserve">www.matbarofex.com.ar</w:t>
        </w:r>
      </w:hyperlink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y en </w:t>
      </w:r>
      <w:hyperlink r:id="rId10">
        <w:r w:rsidDel="00000000" w:rsidR="00000000" w:rsidRPr="00000000">
          <w:rPr>
            <w:rFonts w:ascii="Calibri" w:cs="Calibri" w:eastAsia="Calibri" w:hAnsi="Calibri"/>
            <w:color w:val="0563c1"/>
            <w:sz w:val="16"/>
            <w:szCs w:val="16"/>
            <w:u w:val="single"/>
            <w:rtl w:val="0"/>
          </w:rPr>
          <w:t xml:space="preserve">www.argentinaclearing.com.ar</w:t>
        </w:r>
      </w:hyperlink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y con los derechos y obligaciones allí establecidos."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Calibri" w:cs="Calibri" w:eastAsia="Calibri" w:hAnsi="Calibri"/>
          <w:i w:val="1"/>
          <w:sz w:val="16"/>
          <w:szCs w:val="16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Anywhere Portfolio es un web site seguro (SSL), con encriptación de 128 bits certificada por Certisur Verisign, en donde nuestro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s Participantes pueden consultar diversa información en tiempo real.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i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(*)El usuario alternativo se utilizará para el caso que el usuario principal que se designe ya se encuentre en nuestra base de datos.</w:t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40" w:w="11907" w:orient="portrait"/>
      <w:pgMar w:bottom="851" w:top="826" w:left="851" w:right="851" w:header="142" w:footer="30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Arial Unicode MS"/>
  <w:font w:name="Verdana"/>
  <w:font w:name="Times New Roma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tabs>
        <w:tab w:val="right" w:pos="8478"/>
      </w:tabs>
      <w:ind w:right="-4.724409448817823" w:firstLine="0"/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Matba Rofex S.A. Mercado registrado ante CNV bajo el Nº de Matrícula 13</w:t>
    </w:r>
  </w:p>
  <w:p w:rsidR="00000000" w:rsidDel="00000000" w:rsidP="00000000" w:rsidRDefault="00000000" w:rsidRPr="00000000" w14:paraId="00000034">
    <w:pPr>
      <w:tabs>
        <w:tab w:val="right" w:pos="8478"/>
      </w:tabs>
      <w:ind w:right="-4.724409448817823" w:firstLine="0"/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 Argentina Clearing y Registro S.A. Cámara Compensadora registrada ante CNV bajo el N° de Matrícula 1018</w:t>
    </w:r>
  </w:p>
  <w:p w:rsidR="00000000" w:rsidDel="00000000" w:rsidP="00000000" w:rsidRDefault="00000000" w:rsidRPr="00000000" w14:paraId="00000035">
    <w:pPr>
      <w:tabs>
        <w:tab w:val="right" w:pos="8478"/>
      </w:tabs>
      <w:ind w:right="-4.724409448817823" w:firstLine="0"/>
      <w:jc w:val="center"/>
      <w:rPr>
        <w:rFonts w:ascii="Calibri" w:cs="Calibri" w:eastAsia="Calibri" w:hAnsi="Calibri"/>
        <w:color w:val="6d7c79"/>
        <w:sz w:val="16"/>
        <w:szCs w:val="16"/>
      </w:rPr>
    </w:pPr>
    <w:r w:rsidDel="00000000" w:rsidR="00000000" w:rsidRPr="00000000">
      <w:rPr>
        <w:rFonts w:ascii="Calibri" w:cs="Calibri" w:eastAsia="Calibri" w:hAnsi="Calibri"/>
        <w:b w:val="1"/>
        <w:color w:val="7030a0"/>
        <w:sz w:val="16"/>
        <w:szCs w:val="16"/>
        <w:rtl w:val="0"/>
      </w:rPr>
      <w:t xml:space="preserve"> Rosario:</w:t>
    </w:r>
    <w:r w:rsidDel="00000000" w:rsidR="00000000" w:rsidRPr="00000000">
      <w:rPr>
        <w:rFonts w:ascii="Calibri" w:cs="Calibri" w:eastAsia="Calibri" w:hAnsi="Calibri"/>
        <w:color w:val="6d7c79"/>
        <w:sz w:val="16"/>
        <w:szCs w:val="16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Paraguay 777 Piso 15, S2000CVO, Argentina I Tel.: +54 341 5302900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ind w:right="-4.724409448817823" w:firstLine="0"/>
      <w:jc w:val="center"/>
      <w:rPr>
        <w:rFonts w:ascii="Calibri" w:cs="Calibri" w:eastAsia="Calibri" w:hAnsi="Calibri"/>
        <w:color w:val="6d7c79"/>
        <w:sz w:val="16"/>
        <w:szCs w:val="16"/>
      </w:rPr>
    </w:pPr>
    <w:r w:rsidDel="00000000" w:rsidR="00000000" w:rsidRPr="00000000">
      <w:rPr>
        <w:rFonts w:ascii="Calibri" w:cs="Calibri" w:eastAsia="Calibri" w:hAnsi="Calibri"/>
        <w:b w:val="1"/>
        <w:color w:val="7030a0"/>
        <w:sz w:val="16"/>
        <w:szCs w:val="16"/>
        <w:rtl w:val="0"/>
      </w:rPr>
      <w:t xml:space="preserve">Buenos Aires:</w:t>
    </w:r>
    <w:r w:rsidDel="00000000" w:rsidR="00000000" w:rsidRPr="00000000">
      <w:rPr>
        <w:rFonts w:ascii="Calibri" w:cs="Calibri" w:eastAsia="Calibri" w:hAnsi="Calibri"/>
        <w:color w:val="7030a0"/>
        <w:sz w:val="16"/>
        <w:szCs w:val="16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Maipú 1300, Piso 2, C1006ACT, Argentina I Tel.: +54 341 5302900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ind w:right="-4.724409448817823" w:firstLine="0"/>
      <w:jc w:val="center"/>
      <w:rPr>
        <w:rFonts w:ascii="Calibri" w:cs="Calibri" w:eastAsia="Calibri" w:hAnsi="Calibri"/>
        <w:color w:val="6d7c79"/>
        <w:sz w:val="16"/>
        <w:szCs w:val="16"/>
      </w:rPr>
    </w:pPr>
    <w:hyperlink r:id="rId1">
      <w:r w:rsidDel="00000000" w:rsidR="00000000" w:rsidRPr="00000000">
        <w:rPr>
          <w:rFonts w:ascii="Calibri" w:cs="Calibri" w:eastAsia="Calibri" w:hAnsi="Calibri"/>
          <w:color w:val="0000ff"/>
          <w:sz w:val="16"/>
          <w:szCs w:val="16"/>
          <w:u w:val="single"/>
          <w:rtl w:val="0"/>
        </w:rPr>
        <w:t xml:space="preserve">www.matbarofex.com.ar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ind w:right="-4.724409448817823" w:firstLine="0"/>
      <w:jc w:val="center"/>
      <w:rPr>
        <w:rFonts w:ascii="Calibri" w:cs="Calibri" w:eastAsia="Calibri" w:hAnsi="Calibri"/>
        <w:color w:val="6d7c79"/>
        <w:sz w:val="16"/>
        <w:szCs w:val="16"/>
      </w:rPr>
    </w:pPr>
    <w:hyperlink r:id="rId2">
      <w:r w:rsidDel="00000000" w:rsidR="00000000" w:rsidRPr="00000000">
        <w:rPr>
          <w:rFonts w:ascii="Calibri" w:cs="Calibri" w:eastAsia="Calibri" w:hAnsi="Calibri"/>
          <w:color w:val="0000ff"/>
          <w:sz w:val="16"/>
          <w:szCs w:val="16"/>
          <w:u w:val="single"/>
          <w:rtl w:val="0"/>
        </w:rPr>
        <w:t xml:space="preserve">www.argentinaclearing.com.ar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spacing w:line="240" w:lineRule="auto"/>
      <w:ind w:left="0" w:hanging="2"/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080"/>
      </w:tabs>
      <w:spacing w:line="240" w:lineRule="auto"/>
      <w:ind w:left="0" w:hanging="2"/>
      <w:jc w:val="center"/>
      <w:rPr>
        <w:rFonts w:ascii="Verdana" w:cs="Verdana" w:eastAsia="Verdana" w:hAnsi="Verdana"/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200650" cy="542290"/>
          <wp:effectExtent b="0" l="0" r="0" t="0"/>
          <wp:docPr id="3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00650" cy="5422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360" w:hanging="360"/>
      </w:pPr>
      <w:rPr>
        <w:rFonts w:ascii="Arial" w:cs="Arial" w:eastAsia="Arial" w:hAnsi="Arial"/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s-A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ind w:right="1134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rFonts w:eastAsia="Times New Roman"/>
      <w:position w:val="-1"/>
      <w:lang w:eastAsia="en-US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ind w:right="1134"/>
      <w:outlineLvl w:val="1"/>
    </w:pPr>
    <w:rPr>
      <w:b w:val="1"/>
      <w:bCs w:val="1"/>
      <w:sz w:val="24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2Car" w:customStyle="1">
    <w:name w:val="Título 2 Car"/>
    <w:rPr>
      <w:rFonts w:ascii="Arial" w:cs="Times New Roman" w:eastAsia="Times New Roman" w:hAnsi="Arial"/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val="es-AR"/>
    </w:rPr>
  </w:style>
  <w:style w:type="paragraph" w:styleId="Textoindependiente2">
    <w:name w:val="Body Text 2"/>
    <w:basedOn w:val="Normal"/>
    <w:pPr>
      <w:jc w:val="both"/>
    </w:pPr>
    <w:rPr>
      <w:sz w:val="28"/>
    </w:rPr>
  </w:style>
  <w:style w:type="character" w:styleId="Textoindependiente2Car" w:customStyle="1">
    <w:name w:val="Texto independiente 2 Car"/>
    <w:rPr>
      <w:rFonts w:ascii="Arial" w:cs="Times New Roman" w:eastAsia="Times New Roman" w:hAnsi="Arial"/>
      <w:w w:val="100"/>
      <w:position w:val="-1"/>
      <w:sz w:val="28"/>
      <w:szCs w:val="20"/>
      <w:effect w:val="none"/>
      <w:vertAlign w:val="baseline"/>
      <w:cs w:val="0"/>
      <w:em w:val="none"/>
      <w:lang w:val="es-AR"/>
    </w:rPr>
  </w:style>
  <w:style w:type="paragraph" w:styleId="Encabezado">
    <w:name w:val="header"/>
    <w:basedOn w:val="Normal"/>
    <w:rPr>
      <w:rFonts w:ascii="Times New Roman" w:hAnsi="Times New Roman"/>
      <w:lang w:eastAsia="es-ES" w:val="es-ES"/>
    </w:rPr>
  </w:style>
  <w:style w:type="character" w:styleId="EncabezadoCar" w:customStyle="1">
    <w:name w:val="Encabezado Car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es-ES" w:val="es-ES"/>
    </w:rPr>
  </w:style>
  <w:style w:type="paragraph" w:styleId="Piedepgina">
    <w:name w:val="footer"/>
    <w:basedOn w:val="Normal"/>
  </w:style>
  <w:style w:type="character" w:styleId="PiedepginaCar" w:customStyle="1">
    <w:name w:val="Pie de página Car"/>
    <w:rPr>
      <w:rFonts w:ascii="Arial" w:cs="Times New Roman" w:eastAsia="Times New Roman" w:hAnsi="Arial"/>
      <w:w w:val="100"/>
      <w:position w:val="-1"/>
      <w:sz w:val="20"/>
      <w:szCs w:val="20"/>
      <w:effect w:val="none"/>
      <w:vertAlign w:val="baseline"/>
      <w:cs w:val="0"/>
      <w:em w:val="none"/>
      <w:lang w:val="es-AR"/>
    </w:rPr>
  </w:style>
  <w:style w:type="paragraph" w:styleId="Textonotapie">
    <w:name w:val="footnote text"/>
    <w:basedOn w:val="Normal"/>
  </w:style>
  <w:style w:type="character" w:styleId="TextonotapieCar" w:customStyle="1">
    <w:name w:val="Texto nota pie Car"/>
    <w:rPr>
      <w:rFonts w:ascii="Arial" w:cs="Times New Roman" w:eastAsia="Times New Roman" w:hAnsi="Arial"/>
      <w:w w:val="100"/>
      <w:position w:val="-1"/>
      <w:sz w:val="20"/>
      <w:szCs w:val="20"/>
      <w:effect w:val="none"/>
      <w:vertAlign w:val="baseline"/>
      <w:cs w:val="0"/>
      <w:em w:val="none"/>
      <w:lang w:val="es-AR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xtodeglobo">
    <w:name w:val="Balloon Text"/>
    <w:basedOn w:val="Normal"/>
    <w:qFormat w:val="1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val="es-AR"/>
    </w:rPr>
  </w:style>
  <w:style w:type="table" w:styleId="Tablaconcuadrcula">
    <w:name w:val="Table Grid"/>
    <w:basedOn w:val="Tab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ind w:left="0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://www.argentinaclearing.com.ar" TargetMode="External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atbarofex.com.ar" TargetMode="External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http://www.matbarofex.com.ar" TargetMode="External"/><Relationship Id="rId2" Type="http://schemas.openxmlformats.org/officeDocument/2006/relationships/hyperlink" Target="http://www.argentinaclearing.com.a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M+K+JklGf+n807kQDGdpPLzb2Q==">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2018-12-12T15:36:00Z</dcterms:created>
  <dc:creator>Jorgelina Salvatierra</dc:creator>
</cp:coreProperties>
</file>